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8"/>
        <w:gridCol w:w="3229"/>
        <w:gridCol w:w="3201"/>
      </w:tblGrid>
      <w:tr w:rsidR="00454A44" w:rsidTr="00454A44">
        <w:tc>
          <w:tcPr>
            <w:tcW w:w="3284" w:type="dxa"/>
          </w:tcPr>
          <w:p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Pr="001F69CB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:rsidR="00DB2589" w:rsidRDefault="00EF3E9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44ED5">
        <w:rPr>
          <w:rFonts w:ascii="Times New Roman" w:hAnsi="Times New Roman" w:cs="Times New Roman"/>
          <w:sz w:val="28"/>
          <w:szCs w:val="28"/>
        </w:rPr>
        <w:t xml:space="preserve"> </w:t>
      </w:r>
      <w:r w:rsidR="00BE1A27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вересня</w:t>
      </w:r>
      <w:r w:rsidR="00801D7A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907470">
        <w:rPr>
          <w:rFonts w:ascii="Times New Roman" w:hAnsi="Times New Roman" w:cs="Times New Roman"/>
          <w:sz w:val="28"/>
          <w:szCs w:val="28"/>
        </w:rPr>
        <w:t>4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="002A45B1">
        <w:rPr>
          <w:rFonts w:ascii="Times New Roman" w:hAnsi="Times New Roman" w:cs="Times New Roman"/>
          <w:sz w:val="28"/>
          <w:szCs w:val="28"/>
        </w:rPr>
        <w:t xml:space="preserve">  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810800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м. Луцьк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D49F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 w:rsidR="008D2A90">
        <w:rPr>
          <w:rFonts w:ascii="Times New Roman" w:hAnsi="Times New Roman" w:cs="Times New Roman"/>
          <w:sz w:val="28"/>
          <w:szCs w:val="28"/>
        </w:rPr>
        <w:t xml:space="preserve"> </w:t>
      </w:r>
      <w:r w:rsidR="00BE1A27">
        <w:rPr>
          <w:rFonts w:ascii="Times New Roman" w:hAnsi="Times New Roman" w:cs="Times New Roman"/>
          <w:sz w:val="28"/>
          <w:szCs w:val="28"/>
        </w:rPr>
        <w:t>43</w:t>
      </w:r>
      <w:bookmarkStart w:id="0" w:name="_GoBack"/>
      <w:bookmarkEnd w:id="0"/>
      <w:r w:rsidR="005F7EC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F69CB" w:rsidRDefault="001F69CB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3E9E" w:rsidRDefault="00EF3E9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04A8" w:rsidRDefault="00BD04A8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1D7A" w:rsidRDefault="00B04A69" w:rsidP="00EF3E9E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 xml:space="preserve">Про внесення змін до </w:t>
      </w:r>
      <w:r w:rsidR="00801D7A" w:rsidRPr="00801D7A">
        <w:rPr>
          <w:sz w:val="28"/>
          <w:szCs w:val="28"/>
          <w:lang w:val="uk-UA"/>
        </w:rPr>
        <w:t xml:space="preserve">Районної цільової соціальної </w:t>
      </w:r>
    </w:p>
    <w:p w:rsidR="00B04A69" w:rsidRPr="00B04A69" w:rsidRDefault="00801D7A" w:rsidP="00EF3E9E">
      <w:pPr>
        <w:pStyle w:val="Iauiue"/>
        <w:jc w:val="center"/>
        <w:rPr>
          <w:sz w:val="28"/>
          <w:szCs w:val="28"/>
          <w:lang w:val="uk-UA"/>
        </w:rPr>
      </w:pPr>
      <w:r w:rsidRPr="00801D7A">
        <w:rPr>
          <w:sz w:val="28"/>
          <w:szCs w:val="28"/>
          <w:lang w:val="uk-UA"/>
        </w:rPr>
        <w:t>програми розвитку фізичної культури та спорту на 2024 – 2025 роки</w:t>
      </w:r>
    </w:p>
    <w:p w:rsidR="00EF3E9E" w:rsidRDefault="00EF3E9E" w:rsidP="00EF3E9E">
      <w:pPr>
        <w:pStyle w:val="Iauiue"/>
        <w:ind w:firstLine="567"/>
        <w:jc w:val="both"/>
        <w:rPr>
          <w:sz w:val="28"/>
          <w:szCs w:val="28"/>
          <w:lang w:val="uk-UA"/>
        </w:rPr>
      </w:pPr>
    </w:p>
    <w:p w:rsidR="00BD04A8" w:rsidRDefault="00BD04A8" w:rsidP="00EF3E9E">
      <w:pPr>
        <w:pStyle w:val="Iauiue"/>
        <w:ind w:firstLine="567"/>
        <w:jc w:val="both"/>
        <w:rPr>
          <w:sz w:val="28"/>
          <w:szCs w:val="28"/>
          <w:lang w:val="uk-UA"/>
        </w:rPr>
      </w:pPr>
    </w:p>
    <w:p w:rsidR="00C23379" w:rsidRDefault="009A6C04" w:rsidP="00EF3E9E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3E9E">
        <w:rPr>
          <w:rFonts w:ascii="Times New Roman" w:hAnsi="Times New Roman" w:cs="Times New Roman"/>
          <w:sz w:val="28"/>
          <w:szCs w:val="28"/>
        </w:rPr>
        <w:t>Відповідно до Бюджетного кодексу України, з</w:t>
      </w:r>
      <w:r w:rsidR="00A45D7A" w:rsidRPr="00EF3E9E">
        <w:rPr>
          <w:rFonts w:ascii="Times New Roman" w:hAnsi="Times New Roman" w:cs="Times New Roman"/>
          <w:sz w:val="28"/>
          <w:szCs w:val="28"/>
        </w:rPr>
        <w:t>акон</w:t>
      </w:r>
      <w:r w:rsidRPr="00EF3E9E">
        <w:rPr>
          <w:rFonts w:ascii="Times New Roman" w:hAnsi="Times New Roman" w:cs="Times New Roman"/>
          <w:sz w:val="28"/>
          <w:szCs w:val="28"/>
        </w:rPr>
        <w:t>ів</w:t>
      </w:r>
      <w:r w:rsidR="00A45D7A" w:rsidRPr="00EF3E9E">
        <w:rPr>
          <w:rFonts w:ascii="Times New Roman" w:hAnsi="Times New Roman" w:cs="Times New Roman"/>
          <w:sz w:val="28"/>
          <w:szCs w:val="28"/>
        </w:rPr>
        <w:t xml:space="preserve"> України «Про </w:t>
      </w:r>
      <w:r w:rsidRPr="00EF3E9E">
        <w:rPr>
          <w:rFonts w:ascii="Times New Roman" w:hAnsi="Times New Roman" w:cs="Times New Roman"/>
          <w:sz w:val="28"/>
          <w:szCs w:val="28"/>
        </w:rPr>
        <w:t xml:space="preserve">правовий режим воєнного стану», </w:t>
      </w:r>
      <w:r w:rsidR="004844F6" w:rsidRPr="00EF3E9E">
        <w:rPr>
          <w:rFonts w:ascii="Times New Roman" w:hAnsi="Times New Roman" w:cs="Times New Roman"/>
          <w:sz w:val="28"/>
          <w:szCs w:val="28"/>
        </w:rPr>
        <w:t xml:space="preserve">«Про </w:t>
      </w:r>
      <w:r w:rsidR="00BC036A" w:rsidRPr="00EF3E9E">
        <w:rPr>
          <w:rFonts w:ascii="Times New Roman" w:hAnsi="Times New Roman" w:cs="Times New Roman"/>
          <w:sz w:val="28"/>
          <w:szCs w:val="28"/>
        </w:rPr>
        <w:t>місцеві державні адміністрації</w:t>
      </w:r>
      <w:r w:rsidR="002211CB" w:rsidRPr="00EF3E9E">
        <w:rPr>
          <w:rFonts w:ascii="Times New Roman" w:hAnsi="Times New Roman" w:cs="Times New Roman"/>
          <w:sz w:val="28"/>
          <w:szCs w:val="28"/>
        </w:rPr>
        <w:t>»</w:t>
      </w:r>
      <w:r w:rsidR="00BC036A" w:rsidRPr="00EF3E9E">
        <w:rPr>
          <w:rFonts w:ascii="Times New Roman" w:hAnsi="Times New Roman" w:cs="Times New Roman"/>
          <w:sz w:val="28"/>
          <w:szCs w:val="28"/>
        </w:rPr>
        <w:t>,</w:t>
      </w:r>
      <w:r w:rsidR="004844F6"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постанов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Кабінету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Міністрів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України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від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801D7A" w:rsidRPr="00EF3E9E">
        <w:rPr>
          <w:rFonts w:ascii="Times New Roman" w:hAnsi="Times New Roman" w:cs="Times New Roman"/>
          <w:sz w:val="28"/>
          <w:szCs w:val="28"/>
        </w:rPr>
        <w:t xml:space="preserve">01 березня 2017 року № 115 «Про затвердження Державної цільової соціальної програми розвитку фізичної культури і спорту на період до 2024 року» (із змінами), від </w:t>
      </w:r>
      <w:r w:rsidR="00A45D7A" w:rsidRPr="00EF3E9E">
        <w:rPr>
          <w:rFonts w:ascii="Times New Roman" w:hAnsi="Times New Roman" w:cs="Times New Roman"/>
          <w:sz w:val="28"/>
          <w:szCs w:val="28"/>
        </w:rPr>
        <w:t>11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березня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2022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року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№</w:t>
      </w:r>
      <w:r w:rsidR="005667F1" w:rsidRPr="00EF3E9E">
        <w:rPr>
          <w:rFonts w:ascii="Times New Roman" w:hAnsi="Times New Roman" w:cs="Times New Roman"/>
          <w:sz w:val="28"/>
          <w:szCs w:val="28"/>
        </w:rPr>
        <w:t> </w:t>
      </w:r>
      <w:r w:rsidRPr="00EF3E9E">
        <w:rPr>
          <w:rFonts w:ascii="Times New Roman" w:hAnsi="Times New Roman" w:cs="Times New Roman"/>
          <w:sz w:val="28"/>
          <w:szCs w:val="28"/>
        </w:rPr>
        <w:t xml:space="preserve">252 </w:t>
      </w:r>
      <w:r w:rsidR="00A45D7A" w:rsidRPr="00EF3E9E">
        <w:rPr>
          <w:rFonts w:ascii="Times New Roman" w:hAnsi="Times New Roman" w:cs="Times New Roman"/>
          <w:sz w:val="28"/>
          <w:szCs w:val="28"/>
        </w:rPr>
        <w:t>«Деякі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питання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формування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та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виконання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місцевих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бюджетів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у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період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воєнного</w:t>
      </w:r>
      <w:r w:rsidRPr="00EF3E9E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EF3E9E">
        <w:rPr>
          <w:rFonts w:ascii="Times New Roman" w:hAnsi="Times New Roman" w:cs="Times New Roman"/>
          <w:sz w:val="28"/>
          <w:szCs w:val="28"/>
        </w:rPr>
        <w:t>стану»</w:t>
      </w:r>
      <w:r w:rsidR="005667F1" w:rsidRPr="00EF3E9E">
        <w:rPr>
          <w:rFonts w:ascii="Times New Roman" w:hAnsi="Times New Roman" w:cs="Times New Roman"/>
          <w:sz w:val="28"/>
          <w:szCs w:val="28"/>
        </w:rPr>
        <w:t> </w:t>
      </w:r>
      <w:r w:rsidR="00887226" w:rsidRPr="00EF3E9E">
        <w:rPr>
          <w:rFonts w:ascii="Times New Roman" w:hAnsi="Times New Roman" w:cs="Times New Roman"/>
          <w:sz w:val="28"/>
          <w:szCs w:val="28"/>
        </w:rPr>
        <w:t>(із змінами)</w:t>
      </w:r>
      <w:r w:rsidR="00810800" w:rsidRPr="00EF3E9E">
        <w:rPr>
          <w:rFonts w:ascii="Times New Roman" w:hAnsi="Times New Roman" w:cs="Times New Roman"/>
          <w:sz w:val="28"/>
          <w:szCs w:val="28"/>
        </w:rPr>
        <w:t>,</w:t>
      </w:r>
      <w:r w:rsidR="00EF3E9E" w:rsidRPr="00EF3E9E">
        <w:rPr>
          <w:rFonts w:ascii="Times New Roman" w:hAnsi="Times New Roman" w:cs="Times New Roman"/>
          <w:sz w:val="28"/>
          <w:szCs w:val="28"/>
        </w:rPr>
        <w:t xml:space="preserve"> розпорядження начальника районної військової адміністрації від 28 лютого 2024 року № 27 «Про затвердження Порядку розроблення та виконання районних цільових програм», </w:t>
      </w:r>
      <w:r w:rsidR="00544ED5">
        <w:rPr>
          <w:rFonts w:ascii="Times New Roman" w:hAnsi="Times New Roman" w:cs="Times New Roman"/>
          <w:sz w:val="28"/>
          <w:szCs w:val="28"/>
        </w:rPr>
        <w:t>враховуючи висновок</w:t>
      </w:r>
      <w:r w:rsidR="00EF3E9E">
        <w:rPr>
          <w:rFonts w:ascii="Times New Roman" w:hAnsi="Times New Roman" w:cs="Times New Roman"/>
          <w:sz w:val="28"/>
          <w:szCs w:val="28"/>
        </w:rPr>
        <w:t xml:space="preserve"> експертизи </w:t>
      </w:r>
      <w:r w:rsidR="00544ED5">
        <w:rPr>
          <w:rFonts w:ascii="Times New Roman" w:hAnsi="Times New Roman" w:cs="Times New Roman"/>
          <w:sz w:val="28"/>
          <w:szCs w:val="28"/>
        </w:rPr>
        <w:t>відділу фінансів райдержадміністрації від 10 вересня 2024 року           № 192/01/08/2-24</w:t>
      </w:r>
    </w:p>
    <w:p w:rsidR="002211CB" w:rsidRPr="001F69CB" w:rsidRDefault="002211CB" w:rsidP="00EF3E9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9CB" w:rsidRDefault="00B04A69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A69">
        <w:rPr>
          <w:rFonts w:ascii="Times New Roman" w:hAnsi="Times New Roman" w:cs="Times New Roman"/>
          <w:sz w:val="28"/>
          <w:szCs w:val="28"/>
        </w:rPr>
        <w:t>НАКАЗУЮ:</w:t>
      </w:r>
    </w:p>
    <w:p w:rsidR="00EF3E9E" w:rsidRPr="001F69CB" w:rsidRDefault="00EF3E9E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D7A" w:rsidRDefault="004E7B96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01D7A" w:rsidRPr="00801D7A">
        <w:rPr>
          <w:rFonts w:ascii="Times New Roman" w:hAnsi="Times New Roman" w:cs="Times New Roman"/>
          <w:sz w:val="28"/>
          <w:szCs w:val="28"/>
        </w:rPr>
        <w:t xml:space="preserve">Внести до Районної цільової соціальної програми розвитку фізичної культури та спорту на 2024 - 2025 роки (далі - Програма), затвердженої рішенням </w:t>
      </w:r>
      <w:r w:rsidR="00801D7A">
        <w:rPr>
          <w:rFonts w:ascii="Times New Roman" w:hAnsi="Times New Roman" w:cs="Times New Roman"/>
          <w:sz w:val="28"/>
          <w:szCs w:val="28"/>
        </w:rPr>
        <w:t xml:space="preserve">Луцької </w:t>
      </w:r>
      <w:r w:rsidR="00801D7A" w:rsidRPr="00801D7A">
        <w:rPr>
          <w:rFonts w:ascii="Times New Roman" w:hAnsi="Times New Roman" w:cs="Times New Roman"/>
          <w:sz w:val="28"/>
          <w:szCs w:val="28"/>
        </w:rPr>
        <w:t xml:space="preserve">районної ради </w:t>
      </w:r>
      <w:r w:rsidR="00BD368B">
        <w:rPr>
          <w:rFonts w:ascii="Times New Roman" w:hAnsi="Times New Roman" w:cs="Times New Roman"/>
          <w:sz w:val="28"/>
          <w:szCs w:val="28"/>
        </w:rPr>
        <w:t>від 14 червня 2024 року № 24/9 «</w:t>
      </w:r>
      <w:r w:rsidR="00801D7A" w:rsidRPr="00801D7A">
        <w:rPr>
          <w:rFonts w:ascii="Times New Roman" w:hAnsi="Times New Roman" w:cs="Times New Roman"/>
          <w:sz w:val="28"/>
          <w:szCs w:val="28"/>
        </w:rPr>
        <w:t>Про затвердження Районної цільової соціальної програми розвитку фізичної культур</w:t>
      </w:r>
      <w:r w:rsidR="00EF3E9E">
        <w:rPr>
          <w:rFonts w:ascii="Times New Roman" w:hAnsi="Times New Roman" w:cs="Times New Roman"/>
          <w:sz w:val="28"/>
          <w:szCs w:val="28"/>
        </w:rPr>
        <w:t>и та спорту на 2024 - 2025 роки</w:t>
      </w:r>
      <w:r w:rsidR="00BD368B">
        <w:rPr>
          <w:rFonts w:ascii="Times New Roman" w:hAnsi="Times New Roman" w:cs="Times New Roman"/>
          <w:sz w:val="28"/>
          <w:szCs w:val="28"/>
        </w:rPr>
        <w:t>»</w:t>
      </w:r>
      <w:r w:rsidR="00801D7A" w:rsidRPr="00801D7A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:rsidR="00EF3E9E" w:rsidRPr="00801D7A" w:rsidRDefault="00EF3E9E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D7A" w:rsidRDefault="00801D7A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D7A">
        <w:rPr>
          <w:rFonts w:ascii="Times New Roman" w:hAnsi="Times New Roman" w:cs="Times New Roman"/>
          <w:sz w:val="28"/>
          <w:szCs w:val="28"/>
        </w:rPr>
        <w:t>1)</w:t>
      </w:r>
      <w:r w:rsidR="00DF2FB4">
        <w:rPr>
          <w:rFonts w:ascii="Times New Roman" w:hAnsi="Times New Roman" w:cs="Times New Roman"/>
          <w:sz w:val="28"/>
          <w:szCs w:val="28"/>
        </w:rPr>
        <w:t> </w:t>
      </w:r>
      <w:r w:rsidRPr="00801D7A">
        <w:rPr>
          <w:rFonts w:ascii="Times New Roman" w:hAnsi="Times New Roman" w:cs="Times New Roman"/>
          <w:sz w:val="28"/>
          <w:szCs w:val="28"/>
        </w:rPr>
        <w:t xml:space="preserve">додаток до розділу V </w:t>
      </w:r>
      <w:r w:rsidR="00BD04A8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2D6381">
        <w:rPr>
          <w:rFonts w:ascii="Times New Roman" w:hAnsi="Times New Roman" w:cs="Times New Roman"/>
          <w:sz w:val="28"/>
          <w:szCs w:val="28"/>
        </w:rPr>
        <w:t>«</w:t>
      </w:r>
      <w:r w:rsidRPr="00801D7A">
        <w:rPr>
          <w:rFonts w:ascii="Times New Roman" w:hAnsi="Times New Roman" w:cs="Times New Roman"/>
          <w:sz w:val="28"/>
          <w:szCs w:val="28"/>
        </w:rPr>
        <w:t>Основні заходи щодо реалізації Районної цільової соціальної програми розвитку фізичної культури та спорту на 2024 - 2025 роки</w:t>
      </w:r>
      <w:r w:rsidR="002D6381">
        <w:rPr>
          <w:rFonts w:ascii="Times New Roman" w:hAnsi="Times New Roman" w:cs="Times New Roman"/>
          <w:sz w:val="28"/>
          <w:szCs w:val="28"/>
        </w:rPr>
        <w:t>»</w:t>
      </w:r>
      <w:r w:rsidRPr="00801D7A">
        <w:rPr>
          <w:rFonts w:ascii="Times New Roman" w:hAnsi="Times New Roman" w:cs="Times New Roman"/>
          <w:sz w:val="28"/>
          <w:szCs w:val="28"/>
        </w:rPr>
        <w:t xml:space="preserve"> </w:t>
      </w:r>
      <w:r w:rsidR="002D6381">
        <w:rPr>
          <w:rFonts w:ascii="Times New Roman" w:hAnsi="Times New Roman" w:cs="Times New Roman"/>
          <w:sz w:val="28"/>
          <w:szCs w:val="28"/>
        </w:rPr>
        <w:t>викласти у новій редакції</w:t>
      </w:r>
      <w:r w:rsidR="00BD04A8">
        <w:rPr>
          <w:rFonts w:ascii="Times New Roman" w:hAnsi="Times New Roman" w:cs="Times New Roman"/>
          <w:sz w:val="28"/>
          <w:szCs w:val="28"/>
        </w:rPr>
        <w:t xml:space="preserve"> (додається)</w:t>
      </w:r>
      <w:r w:rsidRPr="00801D7A">
        <w:rPr>
          <w:rFonts w:ascii="Times New Roman" w:hAnsi="Times New Roman" w:cs="Times New Roman"/>
          <w:sz w:val="28"/>
          <w:szCs w:val="28"/>
        </w:rPr>
        <w:t>;</w:t>
      </w:r>
    </w:p>
    <w:p w:rsidR="00EF3E9E" w:rsidRPr="00801D7A" w:rsidRDefault="00EF3E9E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D7A" w:rsidRDefault="00801D7A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D7A">
        <w:rPr>
          <w:rFonts w:ascii="Times New Roman" w:hAnsi="Times New Roman" w:cs="Times New Roman"/>
          <w:sz w:val="28"/>
          <w:szCs w:val="28"/>
        </w:rPr>
        <w:t>2) у паспорті Програми: в пункті 8 цифри «209.00» замінити на цифри «</w:t>
      </w:r>
      <w:r w:rsidR="00013759">
        <w:rPr>
          <w:rFonts w:ascii="Times New Roman" w:hAnsi="Times New Roman" w:cs="Times New Roman"/>
          <w:sz w:val="28"/>
          <w:szCs w:val="28"/>
        </w:rPr>
        <w:t>5</w:t>
      </w:r>
      <w:r w:rsidRPr="00801D7A">
        <w:rPr>
          <w:rFonts w:ascii="Times New Roman" w:hAnsi="Times New Roman" w:cs="Times New Roman"/>
          <w:sz w:val="28"/>
          <w:szCs w:val="28"/>
        </w:rPr>
        <w:t>09.00»; у пункті 8.</w:t>
      </w:r>
      <w:r w:rsidR="00013759">
        <w:rPr>
          <w:rFonts w:ascii="Times New Roman" w:hAnsi="Times New Roman" w:cs="Times New Roman"/>
          <w:sz w:val="28"/>
          <w:szCs w:val="28"/>
        </w:rPr>
        <w:t>2</w:t>
      </w:r>
      <w:r w:rsidRPr="00801D7A">
        <w:rPr>
          <w:rFonts w:ascii="Times New Roman" w:hAnsi="Times New Roman" w:cs="Times New Roman"/>
          <w:sz w:val="28"/>
          <w:szCs w:val="28"/>
        </w:rPr>
        <w:t xml:space="preserve"> цифри «10</w:t>
      </w:r>
      <w:r w:rsidR="00013759">
        <w:rPr>
          <w:rFonts w:ascii="Times New Roman" w:hAnsi="Times New Roman" w:cs="Times New Roman"/>
          <w:sz w:val="28"/>
          <w:szCs w:val="28"/>
        </w:rPr>
        <w:t>9</w:t>
      </w:r>
      <w:r w:rsidRPr="00801D7A">
        <w:rPr>
          <w:rFonts w:ascii="Times New Roman" w:hAnsi="Times New Roman" w:cs="Times New Roman"/>
          <w:sz w:val="28"/>
          <w:szCs w:val="28"/>
        </w:rPr>
        <w:t>.00» замінити на цифри  «</w:t>
      </w:r>
      <w:r w:rsidR="00013759">
        <w:rPr>
          <w:rFonts w:ascii="Times New Roman" w:hAnsi="Times New Roman" w:cs="Times New Roman"/>
          <w:sz w:val="28"/>
          <w:szCs w:val="28"/>
        </w:rPr>
        <w:t>4</w:t>
      </w:r>
      <w:r w:rsidRPr="00801D7A">
        <w:rPr>
          <w:rFonts w:ascii="Times New Roman" w:hAnsi="Times New Roman" w:cs="Times New Roman"/>
          <w:sz w:val="28"/>
          <w:szCs w:val="28"/>
        </w:rPr>
        <w:t>0</w:t>
      </w:r>
      <w:r w:rsidR="00013759">
        <w:rPr>
          <w:rFonts w:ascii="Times New Roman" w:hAnsi="Times New Roman" w:cs="Times New Roman"/>
          <w:sz w:val="28"/>
          <w:szCs w:val="28"/>
        </w:rPr>
        <w:t>9</w:t>
      </w:r>
      <w:r w:rsidR="00F66F7F">
        <w:rPr>
          <w:rFonts w:ascii="Times New Roman" w:hAnsi="Times New Roman" w:cs="Times New Roman"/>
          <w:sz w:val="28"/>
          <w:szCs w:val="28"/>
        </w:rPr>
        <w:t>.00»;</w:t>
      </w:r>
    </w:p>
    <w:p w:rsidR="00EF3E9E" w:rsidRDefault="00EF3E9E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4A8" w:rsidRDefault="00BD04A8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4A8" w:rsidRDefault="00BD04A8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4A8" w:rsidRDefault="00BD04A8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4A8" w:rsidRDefault="00BD04A8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381" w:rsidRDefault="00801D7A" w:rsidP="00EF3E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801D7A">
        <w:rPr>
          <w:rFonts w:ascii="Times New Roman" w:hAnsi="Times New Roman" w:cs="Times New Roman"/>
          <w:sz w:val="28"/>
          <w:szCs w:val="28"/>
        </w:rPr>
        <w:lastRenderedPageBreak/>
        <w:t xml:space="preserve">3) розділ VI </w:t>
      </w:r>
      <w:r w:rsidR="00BD04A8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BD368B">
        <w:rPr>
          <w:rFonts w:ascii="Times New Roman" w:hAnsi="Times New Roman" w:cs="Times New Roman"/>
          <w:sz w:val="28"/>
          <w:szCs w:val="28"/>
        </w:rPr>
        <w:t>«</w:t>
      </w:r>
      <w:r w:rsidRPr="00801D7A">
        <w:rPr>
          <w:rFonts w:ascii="Times New Roman" w:hAnsi="Times New Roman" w:cs="Times New Roman"/>
          <w:sz w:val="28"/>
          <w:szCs w:val="28"/>
        </w:rPr>
        <w:t>Обсяги та джерела фінансування Програми</w:t>
      </w:r>
      <w:r w:rsidR="00BD368B">
        <w:rPr>
          <w:rFonts w:ascii="Times New Roman" w:hAnsi="Times New Roman" w:cs="Times New Roman"/>
          <w:sz w:val="28"/>
          <w:szCs w:val="28"/>
        </w:rPr>
        <w:t>»</w:t>
      </w:r>
      <w:r w:rsidRPr="00801D7A">
        <w:rPr>
          <w:rFonts w:ascii="Times New Roman" w:hAnsi="Times New Roman" w:cs="Times New Roman"/>
          <w:sz w:val="28"/>
          <w:szCs w:val="28"/>
        </w:rPr>
        <w:t xml:space="preserve"> викласти у новій редакції </w:t>
      </w:r>
      <w:r w:rsidR="00DF2FB4">
        <w:rPr>
          <w:rFonts w:ascii="Times New Roman" w:hAnsi="Times New Roman" w:cs="Times New Roman"/>
          <w:sz w:val="28"/>
          <w:szCs w:val="28"/>
        </w:rPr>
        <w:t>згідно з додатком</w:t>
      </w:r>
      <w:r w:rsidR="00F66F7F">
        <w:rPr>
          <w:rFonts w:ascii="Times New Roman" w:hAnsi="Times New Roman" w:cs="Times New Roman"/>
          <w:sz w:val="28"/>
          <w:szCs w:val="28"/>
        </w:rPr>
        <w:t>.</w:t>
      </w:r>
    </w:p>
    <w:p w:rsidR="001F69CB" w:rsidRDefault="00801D7A" w:rsidP="00EF3E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04A69" w:rsidRDefault="00445353" w:rsidP="00EF3E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5667F1">
        <w:rPr>
          <w:rFonts w:ascii="Times New Roman" w:eastAsia="Times New Roman" w:hAnsi="Times New Roman" w:cs="Times New Roman"/>
          <w:sz w:val="28"/>
        </w:rPr>
        <w:t> 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887226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801D7A">
        <w:rPr>
          <w:rFonts w:ascii="Times New Roman" w:hAnsi="Times New Roman" w:cs="Times New Roman"/>
          <w:sz w:val="28"/>
          <w:szCs w:val="28"/>
        </w:rPr>
        <w:t xml:space="preserve">покласти на заступника голови Луцької районної державної адміністрації Аллу </w:t>
      </w:r>
      <w:proofErr w:type="spellStart"/>
      <w:r w:rsidR="00801D7A">
        <w:rPr>
          <w:rFonts w:ascii="Times New Roman" w:hAnsi="Times New Roman" w:cs="Times New Roman"/>
          <w:sz w:val="28"/>
          <w:szCs w:val="28"/>
        </w:rPr>
        <w:t>Ганіч</w:t>
      </w:r>
      <w:proofErr w:type="spellEnd"/>
      <w:r w:rsidR="003E2A1A">
        <w:rPr>
          <w:rFonts w:ascii="Times New Roman" w:hAnsi="Times New Roman" w:cs="Times New Roman"/>
          <w:sz w:val="28"/>
          <w:szCs w:val="28"/>
        </w:rPr>
        <w:t>.</w:t>
      </w:r>
    </w:p>
    <w:p w:rsidR="00B66599" w:rsidRDefault="00B66599" w:rsidP="00B665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3759" w:rsidRDefault="00013759" w:rsidP="00B665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3E9E" w:rsidRDefault="00EF3E9E" w:rsidP="00B665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70C0" w:rsidRDefault="00B04A69" w:rsidP="002211CB">
      <w:pPr>
        <w:spacing w:after="0"/>
        <w:rPr>
          <w:bCs/>
          <w:sz w:val="28"/>
          <w:szCs w:val="28"/>
          <w:lang w:val="ru-RU"/>
        </w:rPr>
      </w:pPr>
      <w:r w:rsidRPr="00B04A69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="002211CB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CA3CE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C036A"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13759" w:rsidRDefault="00013759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BD368B" w:rsidRDefault="00BD368B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B04A69" w:rsidRPr="002211CB" w:rsidRDefault="00810800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Андрій Мельник 728 096</w:t>
      </w:r>
    </w:p>
    <w:sectPr w:rsidR="00B04A69" w:rsidRPr="002211CB" w:rsidSect="001F69CB">
      <w:headerReference w:type="default" r:id="rId9"/>
      <w:pgSz w:w="11906" w:h="16838"/>
      <w:pgMar w:top="567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38D" w:rsidRDefault="006F138D" w:rsidP="00DB2589">
      <w:pPr>
        <w:spacing w:after="0" w:line="240" w:lineRule="auto"/>
      </w:pPr>
      <w:r>
        <w:separator/>
      </w:r>
    </w:p>
  </w:endnote>
  <w:endnote w:type="continuationSeparator" w:id="0">
    <w:p w:rsidR="006F138D" w:rsidRDefault="006F138D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38D" w:rsidRDefault="006F138D" w:rsidP="00DB2589">
      <w:pPr>
        <w:spacing w:after="0" w:line="240" w:lineRule="auto"/>
      </w:pPr>
      <w:r>
        <w:separator/>
      </w:r>
    </w:p>
  </w:footnote>
  <w:footnote w:type="continuationSeparator" w:id="0">
    <w:p w:rsidR="006F138D" w:rsidRDefault="006F138D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0607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3379" w:rsidRPr="00DB2589" w:rsidRDefault="00644483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379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1A27" w:rsidRPr="00BE1A27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3379" w:rsidRDefault="00C2337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63"/>
    <w:rsid w:val="00013759"/>
    <w:rsid w:val="0002752A"/>
    <w:rsid w:val="000307A5"/>
    <w:rsid w:val="000866C4"/>
    <w:rsid w:val="000C1356"/>
    <w:rsid w:val="000D7A57"/>
    <w:rsid w:val="000E2F78"/>
    <w:rsid w:val="001032A2"/>
    <w:rsid w:val="00107981"/>
    <w:rsid w:val="00125ECF"/>
    <w:rsid w:val="00135A5B"/>
    <w:rsid w:val="00142E6A"/>
    <w:rsid w:val="00144BAF"/>
    <w:rsid w:val="0014759B"/>
    <w:rsid w:val="00150AD9"/>
    <w:rsid w:val="00152561"/>
    <w:rsid w:val="00170BF5"/>
    <w:rsid w:val="001742D5"/>
    <w:rsid w:val="0018157E"/>
    <w:rsid w:val="001A67CA"/>
    <w:rsid w:val="001C1749"/>
    <w:rsid w:val="001F5F75"/>
    <w:rsid w:val="001F69CB"/>
    <w:rsid w:val="0020347B"/>
    <w:rsid w:val="002211CB"/>
    <w:rsid w:val="00223250"/>
    <w:rsid w:val="00267C58"/>
    <w:rsid w:val="00272D7F"/>
    <w:rsid w:val="00273960"/>
    <w:rsid w:val="002A45B1"/>
    <w:rsid w:val="002B7F52"/>
    <w:rsid w:val="002C49CE"/>
    <w:rsid w:val="002C5AF2"/>
    <w:rsid w:val="002D16C7"/>
    <w:rsid w:val="002D6381"/>
    <w:rsid w:val="002F1278"/>
    <w:rsid w:val="002F13EF"/>
    <w:rsid w:val="0036413F"/>
    <w:rsid w:val="003705DD"/>
    <w:rsid w:val="00386190"/>
    <w:rsid w:val="003A1E12"/>
    <w:rsid w:val="003D42DD"/>
    <w:rsid w:val="003E2A1A"/>
    <w:rsid w:val="003E7C80"/>
    <w:rsid w:val="003F3FF9"/>
    <w:rsid w:val="00405EF4"/>
    <w:rsid w:val="00406D90"/>
    <w:rsid w:val="0044176F"/>
    <w:rsid w:val="0044382F"/>
    <w:rsid w:val="00443B7C"/>
    <w:rsid w:val="00445353"/>
    <w:rsid w:val="0045475A"/>
    <w:rsid w:val="00454A44"/>
    <w:rsid w:val="00481C89"/>
    <w:rsid w:val="004844F6"/>
    <w:rsid w:val="00487179"/>
    <w:rsid w:val="00494660"/>
    <w:rsid w:val="004C65CC"/>
    <w:rsid w:val="004D3A36"/>
    <w:rsid w:val="004D6629"/>
    <w:rsid w:val="004D7444"/>
    <w:rsid w:val="004E3E98"/>
    <w:rsid w:val="004E7B96"/>
    <w:rsid w:val="004F0D90"/>
    <w:rsid w:val="004F3C47"/>
    <w:rsid w:val="005238AE"/>
    <w:rsid w:val="00536D5E"/>
    <w:rsid w:val="00544ED5"/>
    <w:rsid w:val="005466BD"/>
    <w:rsid w:val="005474AC"/>
    <w:rsid w:val="0056326C"/>
    <w:rsid w:val="005667F1"/>
    <w:rsid w:val="00586624"/>
    <w:rsid w:val="005B18DC"/>
    <w:rsid w:val="005D24B0"/>
    <w:rsid w:val="005E3B53"/>
    <w:rsid w:val="005E7B35"/>
    <w:rsid w:val="005F7ECE"/>
    <w:rsid w:val="006210D4"/>
    <w:rsid w:val="00624199"/>
    <w:rsid w:val="00644483"/>
    <w:rsid w:val="006555A4"/>
    <w:rsid w:val="00656C56"/>
    <w:rsid w:val="00664EB9"/>
    <w:rsid w:val="00693AB1"/>
    <w:rsid w:val="006A03D7"/>
    <w:rsid w:val="006A2583"/>
    <w:rsid w:val="006A7F8E"/>
    <w:rsid w:val="006D004C"/>
    <w:rsid w:val="006D49F5"/>
    <w:rsid w:val="006E55D3"/>
    <w:rsid w:val="006F028A"/>
    <w:rsid w:val="006F138D"/>
    <w:rsid w:val="00701DD7"/>
    <w:rsid w:val="007050E3"/>
    <w:rsid w:val="00717C55"/>
    <w:rsid w:val="00721518"/>
    <w:rsid w:val="00756952"/>
    <w:rsid w:val="00761A09"/>
    <w:rsid w:val="00765F69"/>
    <w:rsid w:val="00770B7B"/>
    <w:rsid w:val="00774318"/>
    <w:rsid w:val="00785A7E"/>
    <w:rsid w:val="007B3E01"/>
    <w:rsid w:val="007B4B12"/>
    <w:rsid w:val="007C13DF"/>
    <w:rsid w:val="007E4AA6"/>
    <w:rsid w:val="00801D7A"/>
    <w:rsid w:val="00810800"/>
    <w:rsid w:val="00821958"/>
    <w:rsid w:val="008448F2"/>
    <w:rsid w:val="00853A54"/>
    <w:rsid w:val="00854CC9"/>
    <w:rsid w:val="00862C86"/>
    <w:rsid w:val="00877AA6"/>
    <w:rsid w:val="00887226"/>
    <w:rsid w:val="00891471"/>
    <w:rsid w:val="008A432B"/>
    <w:rsid w:val="008B55EE"/>
    <w:rsid w:val="008C2651"/>
    <w:rsid w:val="008D12CE"/>
    <w:rsid w:val="008D2A90"/>
    <w:rsid w:val="00907470"/>
    <w:rsid w:val="0091036F"/>
    <w:rsid w:val="009111E7"/>
    <w:rsid w:val="00911251"/>
    <w:rsid w:val="009215F3"/>
    <w:rsid w:val="009459C0"/>
    <w:rsid w:val="009546EE"/>
    <w:rsid w:val="00984F3F"/>
    <w:rsid w:val="00986B0A"/>
    <w:rsid w:val="009A5ED0"/>
    <w:rsid w:val="009A6C04"/>
    <w:rsid w:val="009B0AC8"/>
    <w:rsid w:val="009B1178"/>
    <w:rsid w:val="009B3CF0"/>
    <w:rsid w:val="009C0EFC"/>
    <w:rsid w:val="009C1AE9"/>
    <w:rsid w:val="009C5CAF"/>
    <w:rsid w:val="009D06EA"/>
    <w:rsid w:val="009D7E25"/>
    <w:rsid w:val="00A03265"/>
    <w:rsid w:val="00A101FF"/>
    <w:rsid w:val="00A42BBB"/>
    <w:rsid w:val="00A43599"/>
    <w:rsid w:val="00A45D7A"/>
    <w:rsid w:val="00A5016D"/>
    <w:rsid w:val="00A56D0C"/>
    <w:rsid w:val="00A5710F"/>
    <w:rsid w:val="00A62835"/>
    <w:rsid w:val="00A72497"/>
    <w:rsid w:val="00A876AF"/>
    <w:rsid w:val="00AC594A"/>
    <w:rsid w:val="00AC6D46"/>
    <w:rsid w:val="00AD00F8"/>
    <w:rsid w:val="00AE1FE6"/>
    <w:rsid w:val="00AE7093"/>
    <w:rsid w:val="00AF112F"/>
    <w:rsid w:val="00B02C65"/>
    <w:rsid w:val="00B04A69"/>
    <w:rsid w:val="00B06CAF"/>
    <w:rsid w:val="00B1437B"/>
    <w:rsid w:val="00B430C1"/>
    <w:rsid w:val="00B66599"/>
    <w:rsid w:val="00B8382B"/>
    <w:rsid w:val="00B852B2"/>
    <w:rsid w:val="00B94B53"/>
    <w:rsid w:val="00BC036A"/>
    <w:rsid w:val="00BD04A8"/>
    <w:rsid w:val="00BD05C6"/>
    <w:rsid w:val="00BD0F73"/>
    <w:rsid w:val="00BD368B"/>
    <w:rsid w:val="00BE1A27"/>
    <w:rsid w:val="00C16C52"/>
    <w:rsid w:val="00C23379"/>
    <w:rsid w:val="00C36BE4"/>
    <w:rsid w:val="00C7293F"/>
    <w:rsid w:val="00CA3CE6"/>
    <w:rsid w:val="00CD4DD1"/>
    <w:rsid w:val="00CE3A41"/>
    <w:rsid w:val="00CF5A63"/>
    <w:rsid w:val="00D320DF"/>
    <w:rsid w:val="00D762BB"/>
    <w:rsid w:val="00D81266"/>
    <w:rsid w:val="00D8258F"/>
    <w:rsid w:val="00D90501"/>
    <w:rsid w:val="00DA4764"/>
    <w:rsid w:val="00DB2589"/>
    <w:rsid w:val="00DB5B7E"/>
    <w:rsid w:val="00DD1E6E"/>
    <w:rsid w:val="00DE589E"/>
    <w:rsid w:val="00DF2FB4"/>
    <w:rsid w:val="00E14D6A"/>
    <w:rsid w:val="00E20FD6"/>
    <w:rsid w:val="00E41450"/>
    <w:rsid w:val="00E43F62"/>
    <w:rsid w:val="00E7277C"/>
    <w:rsid w:val="00EC4665"/>
    <w:rsid w:val="00EE1742"/>
    <w:rsid w:val="00EF3E9E"/>
    <w:rsid w:val="00EF4F3A"/>
    <w:rsid w:val="00EF70C0"/>
    <w:rsid w:val="00F03F58"/>
    <w:rsid w:val="00F12561"/>
    <w:rsid w:val="00F234DC"/>
    <w:rsid w:val="00F27BA8"/>
    <w:rsid w:val="00F3425A"/>
    <w:rsid w:val="00F430E8"/>
    <w:rsid w:val="00F60800"/>
    <w:rsid w:val="00F66F7F"/>
    <w:rsid w:val="00F708F2"/>
    <w:rsid w:val="00F72406"/>
    <w:rsid w:val="00F841CE"/>
    <w:rsid w:val="00F9288A"/>
    <w:rsid w:val="00FA7AB0"/>
    <w:rsid w:val="00FF037F"/>
    <w:rsid w:val="00FF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78B1B"/>
  <w15:docId w15:val="{660A18F9-D8FC-4790-BF8F-71E0BC10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6AF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31DDC-60BC-4604-8473-09C27E00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1342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Гусак</dc:creator>
  <cp:lastModifiedBy>Луцька РДА</cp:lastModifiedBy>
  <cp:revision>13</cp:revision>
  <cp:lastPrinted>2024-09-16T07:04:00Z</cp:lastPrinted>
  <dcterms:created xsi:type="dcterms:W3CDTF">2024-07-30T09:10:00Z</dcterms:created>
  <dcterms:modified xsi:type="dcterms:W3CDTF">2024-09-16T10:06:00Z</dcterms:modified>
</cp:coreProperties>
</file>